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DA" w:rsidRPr="00A7050D" w:rsidRDefault="00362BCA">
      <w:pPr>
        <w:rPr>
          <w:rFonts w:ascii="Eras Bold ITC" w:hAnsi="Eras Bold ITC"/>
          <w:color w:val="C00000"/>
          <w:sz w:val="48"/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 wp14:anchorId="6B454A28" wp14:editId="5C3ABE6A">
            <wp:simplePos x="0" y="0"/>
            <wp:positionH relativeFrom="column">
              <wp:posOffset>-290195</wp:posOffset>
            </wp:positionH>
            <wp:positionV relativeFrom="paragraph">
              <wp:posOffset>-321310</wp:posOffset>
            </wp:positionV>
            <wp:extent cx="4343400" cy="289623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a (12)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896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541E2ECC" wp14:editId="24F62AF1">
            <wp:simplePos x="0" y="0"/>
            <wp:positionH relativeFrom="column">
              <wp:posOffset>4057015</wp:posOffset>
            </wp:positionH>
            <wp:positionV relativeFrom="paragraph">
              <wp:posOffset>-321310</wp:posOffset>
            </wp:positionV>
            <wp:extent cx="2414905" cy="1609725"/>
            <wp:effectExtent l="0" t="0" r="4445" b="9525"/>
            <wp:wrapThrough wrapText="bothSides">
              <wp:wrapPolygon edited="0">
                <wp:start x="682" y="0"/>
                <wp:lineTo x="0" y="511"/>
                <wp:lineTo x="0" y="20705"/>
                <wp:lineTo x="511" y="21472"/>
                <wp:lineTo x="682" y="21472"/>
                <wp:lineTo x="20788" y="21472"/>
                <wp:lineTo x="20958" y="21472"/>
                <wp:lineTo x="21469" y="20705"/>
                <wp:lineTo x="21469" y="511"/>
                <wp:lineTo x="20788" y="0"/>
                <wp:lineTo x="682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a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6FE" w:rsidRPr="00A7050D">
        <w:rPr>
          <w:rFonts w:ascii="Eras Bold ITC" w:hAnsi="Eras Bold ITC"/>
          <w:color w:val="C00000"/>
          <w:sz w:val="48"/>
          <w:lang w:val="de-DE"/>
        </w:rPr>
        <w:t>HDAV – Show</w:t>
      </w:r>
    </w:p>
    <w:p w:rsidR="000746FE" w:rsidRDefault="000746FE">
      <w:pPr>
        <w:rPr>
          <w:lang w:val="de-DE"/>
        </w:rPr>
      </w:pPr>
    </w:p>
    <w:p w:rsidR="000746FE" w:rsidRPr="00A7050D" w:rsidRDefault="00F25DC1" w:rsidP="00362BCA">
      <w:pPr>
        <w:rPr>
          <w:rFonts w:ascii="Eras Bold ITC" w:hAnsi="Eras Bold ITC"/>
          <w:b/>
          <w:color w:val="C00000"/>
          <w:sz w:val="144"/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35996C4C" wp14:editId="59DC6D62">
            <wp:simplePos x="0" y="0"/>
            <wp:positionH relativeFrom="column">
              <wp:posOffset>4056380</wp:posOffset>
            </wp:positionH>
            <wp:positionV relativeFrom="paragraph">
              <wp:posOffset>765175</wp:posOffset>
            </wp:positionV>
            <wp:extent cx="2524125" cy="1680845"/>
            <wp:effectExtent l="0" t="0" r="9525" b="0"/>
            <wp:wrapThrough wrapText="bothSides">
              <wp:wrapPolygon edited="0">
                <wp:start x="652" y="0"/>
                <wp:lineTo x="0" y="490"/>
                <wp:lineTo x="0" y="21053"/>
                <wp:lineTo x="652" y="21298"/>
                <wp:lineTo x="20866" y="21298"/>
                <wp:lineTo x="21518" y="21053"/>
                <wp:lineTo x="21518" y="490"/>
                <wp:lineTo x="20866" y="0"/>
                <wp:lineTo x="652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ever (2)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680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746FE" w:rsidRPr="00A7050D">
        <w:rPr>
          <w:rFonts w:ascii="Eras Bold ITC" w:hAnsi="Eras Bold ITC"/>
          <w:b/>
          <w:color w:val="C00000"/>
          <w:sz w:val="144"/>
          <w:lang w:val="de-DE"/>
        </w:rPr>
        <w:t>TIBET</w:t>
      </w:r>
    </w:p>
    <w:p w:rsidR="00924440" w:rsidRPr="00362BCA" w:rsidRDefault="000746FE" w:rsidP="00362BCA">
      <w:pPr>
        <w:jc w:val="center"/>
        <w:rPr>
          <w:rFonts w:ascii="Eras Bold ITC" w:hAnsi="Eras Bold ITC"/>
          <w:color w:val="FFFF00"/>
          <w:sz w:val="32"/>
          <w:lang w:val="de-DE"/>
        </w:rPr>
      </w:pPr>
      <w:r w:rsidRPr="00362BCA">
        <w:rPr>
          <w:rFonts w:ascii="Eras Bold ITC" w:hAnsi="Eras Bold ITC"/>
          <w:color w:val="FFFF00"/>
          <w:sz w:val="32"/>
          <w:lang w:val="de-DE"/>
        </w:rPr>
        <w:t xml:space="preserve">Beijing – </w:t>
      </w:r>
      <w:proofErr w:type="spellStart"/>
      <w:r w:rsidRPr="00362BCA">
        <w:rPr>
          <w:rFonts w:ascii="Eras Bold ITC" w:hAnsi="Eras Bold ITC"/>
          <w:color w:val="FFFF00"/>
          <w:sz w:val="32"/>
          <w:lang w:val="de-DE"/>
        </w:rPr>
        <w:t>Lhasa</w:t>
      </w:r>
      <w:proofErr w:type="spellEnd"/>
      <w:r w:rsidRPr="00362BCA">
        <w:rPr>
          <w:rFonts w:ascii="Eras Bold ITC" w:hAnsi="Eras Bold ITC"/>
          <w:color w:val="FFFF00"/>
          <w:sz w:val="32"/>
          <w:lang w:val="de-DE"/>
        </w:rPr>
        <w:t xml:space="preserve"> – </w:t>
      </w:r>
      <w:r w:rsidR="005A59D9" w:rsidRPr="00362BCA">
        <w:rPr>
          <w:rFonts w:ascii="Eras Bold ITC" w:hAnsi="Eras Bold ITC"/>
          <w:color w:val="FFFF00"/>
          <w:sz w:val="32"/>
          <w:lang w:val="de-DE"/>
        </w:rPr>
        <w:t>Ever</w:t>
      </w:r>
      <w:r w:rsidR="000F3EE6">
        <w:rPr>
          <w:rFonts w:ascii="Eras Bold ITC" w:hAnsi="Eras Bold ITC"/>
          <w:color w:val="FFFF00"/>
          <w:sz w:val="32"/>
          <w:lang w:val="de-DE"/>
        </w:rPr>
        <w:t>e</w:t>
      </w:r>
      <w:r w:rsidR="005A59D9" w:rsidRPr="00362BCA">
        <w:rPr>
          <w:rFonts w:ascii="Eras Bold ITC" w:hAnsi="Eras Bold ITC"/>
          <w:color w:val="FFFF00"/>
          <w:sz w:val="32"/>
          <w:lang w:val="de-DE"/>
        </w:rPr>
        <w:t xml:space="preserve">st Base Camp - </w:t>
      </w:r>
      <w:proofErr w:type="spellStart"/>
      <w:r w:rsidRPr="00362BCA">
        <w:rPr>
          <w:rFonts w:ascii="Eras Bold ITC" w:hAnsi="Eras Bold ITC"/>
          <w:color w:val="FFFF00"/>
          <w:sz w:val="32"/>
          <w:lang w:val="de-DE"/>
        </w:rPr>
        <w:t>Kailash</w:t>
      </w:r>
      <w:proofErr w:type="spellEnd"/>
      <w:r w:rsidRPr="00362BCA">
        <w:rPr>
          <w:rFonts w:ascii="Eras Bold ITC" w:hAnsi="Eras Bold ITC"/>
          <w:color w:val="FFFF00"/>
          <w:sz w:val="32"/>
          <w:lang w:val="de-DE"/>
        </w:rPr>
        <w:t xml:space="preserve"> </w:t>
      </w:r>
      <w:r w:rsidR="002F1696" w:rsidRPr="00362BCA">
        <w:rPr>
          <w:rFonts w:ascii="Eras Bold ITC" w:hAnsi="Eras Bold ITC"/>
          <w:color w:val="FFFF00"/>
          <w:sz w:val="32"/>
          <w:lang w:val="de-DE"/>
        </w:rPr>
        <w:t xml:space="preserve">- </w:t>
      </w:r>
      <w:proofErr w:type="spellStart"/>
      <w:r w:rsidR="002F1696" w:rsidRPr="00362BCA">
        <w:rPr>
          <w:rFonts w:ascii="Eras Bold ITC" w:hAnsi="Eras Bold ITC"/>
          <w:color w:val="FFFF00"/>
          <w:sz w:val="32"/>
          <w:lang w:val="de-DE"/>
        </w:rPr>
        <w:t>Kathmandu</w:t>
      </w:r>
      <w:proofErr w:type="spellEnd"/>
      <w:r w:rsidR="002F1696" w:rsidRPr="00362BCA">
        <w:rPr>
          <w:rFonts w:ascii="Eras Bold ITC" w:hAnsi="Eras Bold ITC"/>
          <w:color w:val="FFFF00"/>
          <w:sz w:val="32"/>
          <w:lang w:val="de-DE"/>
        </w:rPr>
        <w:t xml:space="preserve"> - </w:t>
      </w:r>
      <w:proofErr w:type="spellStart"/>
      <w:r w:rsidR="002F1696" w:rsidRPr="00362BCA">
        <w:rPr>
          <w:rFonts w:ascii="Eras Bold ITC" w:hAnsi="Eras Bold ITC"/>
          <w:color w:val="FFFF00"/>
          <w:sz w:val="32"/>
          <w:lang w:val="de-DE"/>
        </w:rPr>
        <w:t>Ladakh</w:t>
      </w:r>
      <w:proofErr w:type="spellEnd"/>
    </w:p>
    <w:p w:rsidR="00924440" w:rsidRPr="00362BCA" w:rsidRDefault="003A23E4" w:rsidP="00362BCA">
      <w:pPr>
        <w:jc w:val="center"/>
        <w:rPr>
          <w:rFonts w:ascii="Eras Bold ITC" w:hAnsi="Eras Bold ITC"/>
          <w:color w:val="C00000"/>
          <w:sz w:val="36"/>
          <w:lang w:val="de-DE"/>
        </w:rPr>
      </w:pPr>
      <w:r w:rsidRPr="00362BCA">
        <w:rPr>
          <w:rFonts w:ascii="Eras Bold ITC" w:hAnsi="Eras Bold ITC"/>
          <w:color w:val="C00000"/>
          <w:sz w:val="36"/>
          <w:lang w:val="de-DE"/>
        </w:rPr>
        <w:t>v</w:t>
      </w:r>
      <w:r w:rsidR="00924440" w:rsidRPr="00362BCA">
        <w:rPr>
          <w:rFonts w:ascii="Eras Bold ITC" w:hAnsi="Eras Bold ITC"/>
          <w:color w:val="C00000"/>
          <w:sz w:val="36"/>
          <w:lang w:val="de-DE"/>
        </w:rPr>
        <w:t>on Werner Simi</w:t>
      </w:r>
    </w:p>
    <w:p w:rsidR="00362BCA" w:rsidRDefault="00362BCA">
      <w:pPr>
        <w:rPr>
          <w:lang w:val="de-DE"/>
        </w:rPr>
      </w:pPr>
    </w:p>
    <w:p w:rsidR="00362BCA" w:rsidRDefault="00362BCA">
      <w:pPr>
        <w:rPr>
          <w:lang w:val="de-DE"/>
        </w:rPr>
      </w:pPr>
    </w:p>
    <w:p w:rsidR="00362BCA" w:rsidRDefault="000746FE">
      <w:pPr>
        <w:rPr>
          <w:lang w:val="de-DE"/>
        </w:rPr>
      </w:pPr>
      <w:r>
        <w:rPr>
          <w:lang w:val="de-DE"/>
        </w:rPr>
        <w:t xml:space="preserve">Drei Reisen führten meine Frau und mich in den tibetischen Raum. </w:t>
      </w:r>
    </w:p>
    <w:p w:rsidR="006C573B" w:rsidRDefault="00261B3F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62336" behindDoc="1" locked="0" layoutInCell="1" allowOverlap="1" wp14:anchorId="013D3FF3" wp14:editId="25CB0B3F">
            <wp:simplePos x="0" y="0"/>
            <wp:positionH relativeFrom="column">
              <wp:posOffset>5104130</wp:posOffset>
            </wp:positionH>
            <wp:positionV relativeFrom="paragraph">
              <wp:posOffset>184785</wp:posOffset>
            </wp:positionV>
            <wp:extent cx="1371600" cy="1824990"/>
            <wp:effectExtent l="0" t="0" r="0" b="3810"/>
            <wp:wrapThrough wrapText="bothSides">
              <wp:wrapPolygon edited="0">
                <wp:start x="1200" y="0"/>
                <wp:lineTo x="0" y="451"/>
                <wp:lineTo x="0" y="21194"/>
                <wp:lineTo x="1200" y="21420"/>
                <wp:lineTo x="20100" y="21420"/>
                <wp:lineTo x="21300" y="21194"/>
                <wp:lineTo x="21300" y="451"/>
                <wp:lineTo x="20100" y="0"/>
                <wp:lineTo x="120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ana (7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4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6FE">
        <w:rPr>
          <w:lang w:val="de-DE"/>
        </w:rPr>
        <w:t xml:space="preserve">Von </w:t>
      </w:r>
      <w:r w:rsidR="000746FE" w:rsidRPr="003A23E4">
        <w:rPr>
          <w:b/>
          <w:color w:val="C00000"/>
          <w:lang w:val="de-DE"/>
        </w:rPr>
        <w:t>Beijing</w:t>
      </w:r>
      <w:r w:rsidR="000746FE" w:rsidRPr="003A23E4">
        <w:rPr>
          <w:color w:val="C00000"/>
          <w:lang w:val="de-DE"/>
        </w:rPr>
        <w:t xml:space="preserve"> </w:t>
      </w:r>
      <w:r w:rsidR="000746FE">
        <w:rPr>
          <w:lang w:val="de-DE"/>
        </w:rPr>
        <w:t xml:space="preserve">aus waren wir mit der </w:t>
      </w:r>
      <w:r w:rsidR="00924440">
        <w:rPr>
          <w:lang w:val="de-DE"/>
        </w:rPr>
        <w:t>hoch</w:t>
      </w:r>
      <w:r w:rsidR="000746FE">
        <w:rPr>
          <w:lang w:val="de-DE"/>
        </w:rPr>
        <w:t xml:space="preserve">modernen </w:t>
      </w:r>
      <w:proofErr w:type="spellStart"/>
      <w:r w:rsidR="00924440" w:rsidRPr="00924440">
        <w:rPr>
          <w:b/>
          <w:color w:val="C00000"/>
          <w:lang w:val="de-DE"/>
        </w:rPr>
        <w:t>Tibet</w:t>
      </w:r>
      <w:r w:rsidR="000746FE" w:rsidRPr="00924440">
        <w:rPr>
          <w:b/>
          <w:color w:val="C00000"/>
          <w:lang w:val="de-DE"/>
        </w:rPr>
        <w:t>bahn</w:t>
      </w:r>
      <w:proofErr w:type="spellEnd"/>
      <w:r w:rsidR="000746FE">
        <w:rPr>
          <w:lang w:val="de-DE"/>
        </w:rPr>
        <w:t>, die 2006 fertiggestellt wurde und auf eine Seehöhe von 5058 m führt</w:t>
      </w:r>
      <w:r w:rsidR="00924440">
        <w:rPr>
          <w:lang w:val="de-DE"/>
        </w:rPr>
        <w:t>,</w:t>
      </w:r>
      <w:r w:rsidR="000746FE">
        <w:rPr>
          <w:lang w:val="de-DE"/>
        </w:rPr>
        <w:t xml:space="preserve"> unterwegs in die tibetische Hauptstadt </w:t>
      </w:r>
      <w:proofErr w:type="spellStart"/>
      <w:r w:rsidR="000746FE" w:rsidRPr="003A23E4">
        <w:rPr>
          <w:b/>
          <w:color w:val="C00000"/>
          <w:lang w:val="de-DE"/>
        </w:rPr>
        <w:t>Lhasa</w:t>
      </w:r>
      <w:proofErr w:type="spellEnd"/>
      <w:r w:rsidR="000746FE">
        <w:rPr>
          <w:lang w:val="de-DE"/>
        </w:rPr>
        <w:t>. Dort erlebten wir im tibetischen Stadtteil</w:t>
      </w:r>
      <w:r w:rsidR="003A23E4">
        <w:rPr>
          <w:lang w:val="de-DE"/>
        </w:rPr>
        <w:t xml:space="preserve"> </w:t>
      </w:r>
      <w:r w:rsidR="00924440">
        <w:rPr>
          <w:lang w:val="de-DE"/>
        </w:rPr>
        <w:t>e</w:t>
      </w:r>
      <w:r w:rsidR="000746FE">
        <w:rPr>
          <w:lang w:val="de-DE"/>
        </w:rPr>
        <w:t>in</w:t>
      </w:r>
      <w:r w:rsidR="00924440">
        <w:rPr>
          <w:lang w:val="de-DE"/>
        </w:rPr>
        <w:t>e</w:t>
      </w:r>
      <w:r w:rsidR="000746FE">
        <w:rPr>
          <w:lang w:val="de-DE"/>
        </w:rPr>
        <w:t xml:space="preserve"> </w:t>
      </w:r>
      <w:r w:rsidR="006C573B">
        <w:rPr>
          <w:lang w:val="de-DE"/>
        </w:rPr>
        <w:t>einzigarti</w:t>
      </w:r>
      <w:r w:rsidR="000746FE">
        <w:rPr>
          <w:lang w:val="de-DE"/>
        </w:rPr>
        <w:t xml:space="preserve">ge Atmosphäre bei der täglich </w:t>
      </w:r>
      <w:r w:rsidR="002F1696">
        <w:rPr>
          <w:lang w:val="de-DE"/>
        </w:rPr>
        <w:t>bei Sonnenaufgang und Sonnenuntergang</w:t>
      </w:r>
      <w:r w:rsidR="006C573B">
        <w:rPr>
          <w:lang w:val="de-DE"/>
        </w:rPr>
        <w:t xml:space="preserve"> stattfindenden </w:t>
      </w:r>
      <w:proofErr w:type="spellStart"/>
      <w:r w:rsidR="006C573B">
        <w:rPr>
          <w:lang w:val="de-DE"/>
        </w:rPr>
        <w:t>Kora</w:t>
      </w:r>
      <w:proofErr w:type="spellEnd"/>
      <w:r w:rsidR="006C573B">
        <w:rPr>
          <w:lang w:val="de-DE"/>
        </w:rPr>
        <w:t xml:space="preserve">, die um den </w:t>
      </w:r>
      <w:proofErr w:type="spellStart"/>
      <w:r w:rsidR="006C573B">
        <w:rPr>
          <w:lang w:val="de-DE"/>
        </w:rPr>
        <w:t>Jokhang</w:t>
      </w:r>
      <w:proofErr w:type="spellEnd"/>
      <w:r w:rsidR="006C573B">
        <w:rPr>
          <w:lang w:val="de-DE"/>
        </w:rPr>
        <w:t xml:space="preserve"> Tempel führt.</w:t>
      </w:r>
      <w:r w:rsidR="00F17C62" w:rsidRPr="00F17C62">
        <w:rPr>
          <w:noProof/>
          <w:lang w:eastAsia="de-AT"/>
        </w:rPr>
        <w:t xml:space="preserve"> </w:t>
      </w:r>
    </w:p>
    <w:p w:rsidR="000746FE" w:rsidRDefault="00924440">
      <w:pPr>
        <w:rPr>
          <w:lang w:val="de-DE"/>
        </w:rPr>
      </w:pPr>
      <w:r>
        <w:rPr>
          <w:lang w:val="de-DE"/>
        </w:rPr>
        <w:t xml:space="preserve">Natürlich besuchten wir den </w:t>
      </w:r>
      <w:proofErr w:type="spellStart"/>
      <w:r w:rsidRPr="00F17C62">
        <w:rPr>
          <w:b/>
          <w:color w:val="C00000"/>
          <w:lang w:val="de-DE"/>
        </w:rPr>
        <w:t>Potala</w:t>
      </w:r>
      <w:proofErr w:type="spellEnd"/>
      <w:r w:rsidRPr="003A23E4">
        <w:rPr>
          <w:color w:val="C00000"/>
          <w:lang w:val="de-DE"/>
        </w:rPr>
        <w:t xml:space="preserve"> </w:t>
      </w:r>
      <w:r>
        <w:rPr>
          <w:lang w:val="de-DE"/>
        </w:rPr>
        <w:t xml:space="preserve">und den </w:t>
      </w:r>
      <w:r w:rsidRPr="00F17C62">
        <w:rPr>
          <w:b/>
          <w:color w:val="C00000"/>
          <w:lang w:val="de-DE"/>
        </w:rPr>
        <w:t>S</w:t>
      </w:r>
      <w:r w:rsidR="000746FE" w:rsidRPr="00F17C62">
        <w:rPr>
          <w:b/>
          <w:color w:val="C00000"/>
          <w:lang w:val="de-DE"/>
        </w:rPr>
        <w:t>ommerpalast</w:t>
      </w:r>
      <w:r w:rsidR="000746FE">
        <w:rPr>
          <w:lang w:val="de-DE"/>
        </w:rPr>
        <w:t xml:space="preserve">. Wir mussten aber leider auch feststellen, dass der chinesische Einfluss in </w:t>
      </w:r>
      <w:proofErr w:type="spellStart"/>
      <w:r w:rsidR="000746FE">
        <w:rPr>
          <w:lang w:val="de-DE"/>
        </w:rPr>
        <w:t>Lhasa</w:t>
      </w:r>
      <w:proofErr w:type="spellEnd"/>
      <w:r w:rsidR="000746FE">
        <w:rPr>
          <w:lang w:val="de-DE"/>
        </w:rPr>
        <w:t xml:space="preserve"> immer größer</w:t>
      </w:r>
      <w:r>
        <w:rPr>
          <w:lang w:val="de-DE"/>
        </w:rPr>
        <w:t xml:space="preserve"> wird</w:t>
      </w:r>
      <w:r w:rsidR="000746FE">
        <w:rPr>
          <w:lang w:val="de-DE"/>
        </w:rPr>
        <w:t xml:space="preserve"> und damit natürli</w:t>
      </w:r>
      <w:r>
        <w:rPr>
          <w:lang w:val="de-DE"/>
        </w:rPr>
        <w:t>ch auch die Modernisierung der S</w:t>
      </w:r>
      <w:r w:rsidR="000746FE">
        <w:rPr>
          <w:lang w:val="de-DE"/>
        </w:rPr>
        <w:t>tadt immer weiter fortschreitet.</w:t>
      </w:r>
      <w:r w:rsidR="006C573B">
        <w:rPr>
          <w:lang w:val="de-DE"/>
        </w:rPr>
        <w:t xml:space="preserve"> </w:t>
      </w:r>
      <w:r w:rsidR="007C708B">
        <w:rPr>
          <w:lang w:val="de-DE"/>
        </w:rPr>
        <w:t xml:space="preserve">Weiter ging es </w:t>
      </w:r>
      <w:r w:rsidR="000746FE">
        <w:rPr>
          <w:lang w:val="de-DE"/>
        </w:rPr>
        <w:t xml:space="preserve">auf dem berühmten </w:t>
      </w:r>
      <w:proofErr w:type="spellStart"/>
      <w:r w:rsidR="000746FE">
        <w:rPr>
          <w:lang w:val="de-DE"/>
        </w:rPr>
        <w:t>Frie</w:t>
      </w:r>
      <w:r>
        <w:rPr>
          <w:lang w:val="de-DE"/>
        </w:rPr>
        <w:t>n</w:t>
      </w:r>
      <w:r w:rsidR="000746FE">
        <w:rPr>
          <w:lang w:val="de-DE"/>
        </w:rPr>
        <w:t>dshiphighway</w:t>
      </w:r>
      <w:proofErr w:type="spellEnd"/>
      <w:r w:rsidR="000746FE">
        <w:rPr>
          <w:lang w:val="de-DE"/>
        </w:rPr>
        <w:t xml:space="preserve"> in Richtung </w:t>
      </w:r>
      <w:proofErr w:type="spellStart"/>
      <w:r w:rsidR="000746FE">
        <w:rPr>
          <w:lang w:val="de-DE"/>
        </w:rPr>
        <w:t>Kath</w:t>
      </w:r>
      <w:r>
        <w:rPr>
          <w:lang w:val="de-DE"/>
        </w:rPr>
        <w:t>m</w:t>
      </w:r>
      <w:r w:rsidR="000746FE">
        <w:rPr>
          <w:lang w:val="de-DE"/>
        </w:rPr>
        <w:t>andu</w:t>
      </w:r>
      <w:proofErr w:type="spellEnd"/>
      <w:r w:rsidR="000746FE">
        <w:rPr>
          <w:lang w:val="de-DE"/>
        </w:rPr>
        <w:t>.</w:t>
      </w:r>
    </w:p>
    <w:p w:rsidR="000746FE" w:rsidRDefault="000746FE">
      <w:pPr>
        <w:rPr>
          <w:lang w:val="de-DE"/>
        </w:rPr>
      </w:pPr>
      <w:r>
        <w:rPr>
          <w:lang w:val="de-DE"/>
        </w:rPr>
        <w:t>Auf dem Weg dorthin besuchten wir die Städte</w:t>
      </w:r>
      <w:r w:rsidR="00705409">
        <w:rPr>
          <w:lang w:val="de-DE"/>
        </w:rPr>
        <w:t xml:space="preserve"> </w:t>
      </w:r>
      <w:proofErr w:type="spellStart"/>
      <w:r w:rsidR="00705409" w:rsidRPr="003A23E4">
        <w:rPr>
          <w:b/>
          <w:color w:val="C00000"/>
          <w:lang w:val="de-DE"/>
        </w:rPr>
        <w:t>Gyantse</w:t>
      </w:r>
      <w:proofErr w:type="spellEnd"/>
      <w:r w:rsidR="00705409" w:rsidRPr="003A23E4">
        <w:rPr>
          <w:color w:val="C00000"/>
          <w:lang w:val="de-DE"/>
        </w:rPr>
        <w:t xml:space="preserve"> </w:t>
      </w:r>
      <w:r w:rsidR="00705409">
        <w:rPr>
          <w:lang w:val="de-DE"/>
        </w:rPr>
        <w:t xml:space="preserve">und </w:t>
      </w:r>
      <w:proofErr w:type="spellStart"/>
      <w:r w:rsidR="00705409" w:rsidRPr="003A23E4">
        <w:rPr>
          <w:b/>
          <w:color w:val="C00000"/>
          <w:lang w:val="de-DE"/>
        </w:rPr>
        <w:t>Shigatse</w:t>
      </w:r>
      <w:proofErr w:type="spellEnd"/>
      <w:r w:rsidR="00705409" w:rsidRPr="003A23E4">
        <w:rPr>
          <w:b/>
          <w:color w:val="C00000"/>
          <w:lang w:val="de-DE"/>
        </w:rPr>
        <w:t>.</w:t>
      </w:r>
    </w:p>
    <w:p w:rsidR="00705409" w:rsidRDefault="00F17C62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63360" behindDoc="1" locked="0" layoutInCell="1" allowOverlap="1" wp14:anchorId="34805617" wp14:editId="3A7392AA">
            <wp:simplePos x="0" y="0"/>
            <wp:positionH relativeFrom="column">
              <wp:posOffset>4643120</wp:posOffset>
            </wp:positionH>
            <wp:positionV relativeFrom="paragraph">
              <wp:posOffset>367665</wp:posOffset>
            </wp:positionV>
            <wp:extent cx="1999615" cy="1333500"/>
            <wp:effectExtent l="0" t="0" r="635" b="0"/>
            <wp:wrapThrough wrapText="bothSides">
              <wp:wrapPolygon edited="0">
                <wp:start x="823" y="0"/>
                <wp:lineTo x="0" y="617"/>
                <wp:lineTo x="0" y="20366"/>
                <wp:lineTo x="412" y="21291"/>
                <wp:lineTo x="823" y="21291"/>
                <wp:lineTo x="20578" y="21291"/>
                <wp:lineTo x="20990" y="21291"/>
                <wp:lineTo x="21401" y="20366"/>
                <wp:lineTo x="21401" y="617"/>
                <wp:lineTo x="20578" y="0"/>
                <wp:lineTo x="823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akh1 (36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409">
        <w:rPr>
          <w:lang w:val="de-DE"/>
        </w:rPr>
        <w:t>Über mehrere über 5000 m hohe Pässe gelangten wir schließlich  zum höchst gelegenen buddhistischen Klos</w:t>
      </w:r>
      <w:r w:rsidR="003A23E4">
        <w:rPr>
          <w:lang w:val="de-DE"/>
        </w:rPr>
        <w:t>t</w:t>
      </w:r>
      <w:r w:rsidR="00705409">
        <w:rPr>
          <w:lang w:val="de-DE"/>
        </w:rPr>
        <w:t xml:space="preserve">er </w:t>
      </w:r>
      <w:proofErr w:type="spellStart"/>
      <w:r w:rsidR="00705409" w:rsidRPr="003A23E4">
        <w:rPr>
          <w:b/>
          <w:color w:val="C00000"/>
          <w:lang w:val="de-DE"/>
        </w:rPr>
        <w:t>Rongbuk</w:t>
      </w:r>
      <w:proofErr w:type="spellEnd"/>
      <w:r w:rsidR="00924440" w:rsidRPr="003A23E4">
        <w:rPr>
          <w:color w:val="C00000"/>
          <w:lang w:val="de-DE"/>
        </w:rPr>
        <w:t xml:space="preserve"> </w:t>
      </w:r>
      <w:r w:rsidR="00924440">
        <w:rPr>
          <w:lang w:val="de-DE"/>
        </w:rPr>
        <w:t>(4980m)</w:t>
      </w:r>
      <w:r w:rsidR="00705409">
        <w:rPr>
          <w:lang w:val="de-DE"/>
        </w:rPr>
        <w:t xml:space="preserve"> und zum </w:t>
      </w:r>
      <w:r w:rsidR="00705409" w:rsidRPr="003A23E4">
        <w:rPr>
          <w:b/>
          <w:color w:val="C00000"/>
          <w:lang w:val="de-DE"/>
        </w:rPr>
        <w:t>Everest Base Camp</w:t>
      </w:r>
      <w:r w:rsidR="002F1696">
        <w:rPr>
          <w:b/>
          <w:color w:val="C00000"/>
          <w:lang w:val="de-DE"/>
        </w:rPr>
        <w:t xml:space="preserve"> (5200m)</w:t>
      </w:r>
      <w:r w:rsidR="00705409">
        <w:rPr>
          <w:lang w:val="de-DE"/>
        </w:rPr>
        <w:t xml:space="preserve">, von wo aus wir einen herrlichen Ausblick auf den Gipfel des </w:t>
      </w:r>
      <w:r w:rsidR="00705409" w:rsidRPr="003A23E4">
        <w:rPr>
          <w:b/>
          <w:color w:val="C00000"/>
          <w:lang w:val="de-DE"/>
        </w:rPr>
        <w:t>Mt. Everest</w:t>
      </w:r>
      <w:r w:rsidR="00705409" w:rsidRPr="003A23E4">
        <w:rPr>
          <w:color w:val="C00000"/>
          <w:lang w:val="de-DE"/>
        </w:rPr>
        <w:t xml:space="preserve"> </w:t>
      </w:r>
      <w:r w:rsidR="00705409">
        <w:rPr>
          <w:lang w:val="de-DE"/>
        </w:rPr>
        <w:t xml:space="preserve">genießen durften. </w:t>
      </w:r>
      <w:r w:rsidR="00924440">
        <w:rPr>
          <w:lang w:val="de-DE"/>
        </w:rPr>
        <w:t xml:space="preserve"> Immer wi</w:t>
      </w:r>
      <w:r w:rsidR="005A59D9">
        <w:rPr>
          <w:lang w:val="de-DE"/>
        </w:rPr>
        <w:t>e</w:t>
      </w:r>
      <w:r w:rsidR="00924440">
        <w:rPr>
          <w:lang w:val="de-DE"/>
        </w:rPr>
        <w:t>der eröffnen sich Blick</w:t>
      </w:r>
      <w:r>
        <w:rPr>
          <w:lang w:val="de-DE"/>
        </w:rPr>
        <w:t xml:space="preserve">e auf weitere </w:t>
      </w:r>
      <w:r w:rsidRPr="00B95AEB">
        <w:rPr>
          <w:b/>
          <w:color w:val="C00000"/>
          <w:lang w:val="de-DE"/>
        </w:rPr>
        <w:t>Achttausender</w:t>
      </w:r>
      <w:r>
        <w:rPr>
          <w:lang w:val="de-DE"/>
        </w:rPr>
        <w:t xml:space="preserve">. </w:t>
      </w:r>
      <w:r w:rsidR="00705409">
        <w:rPr>
          <w:lang w:val="de-DE"/>
        </w:rPr>
        <w:t>Auf der Weiterreise</w:t>
      </w:r>
      <w:r w:rsidR="005A59D9">
        <w:rPr>
          <w:lang w:val="de-DE"/>
        </w:rPr>
        <w:t xml:space="preserve"> nach </w:t>
      </w:r>
      <w:proofErr w:type="spellStart"/>
      <w:r w:rsidR="005A59D9">
        <w:rPr>
          <w:lang w:val="de-DE"/>
        </w:rPr>
        <w:t>K</w:t>
      </w:r>
      <w:r w:rsidR="00705409">
        <w:rPr>
          <w:lang w:val="de-DE"/>
        </w:rPr>
        <w:t>athmandu</w:t>
      </w:r>
      <w:proofErr w:type="spellEnd"/>
      <w:r w:rsidR="00705409">
        <w:rPr>
          <w:lang w:val="de-DE"/>
        </w:rPr>
        <w:t xml:space="preserve"> ändern sich plötzlich Klima und Vegetation und wir tauchen in </w:t>
      </w:r>
      <w:r w:rsidR="00705409" w:rsidRPr="00CE673E">
        <w:rPr>
          <w:b/>
          <w:color w:val="C00000"/>
          <w:lang w:val="de-DE"/>
        </w:rPr>
        <w:t>eine tropische Landschaft</w:t>
      </w:r>
      <w:r w:rsidR="00705409" w:rsidRPr="00CE673E">
        <w:rPr>
          <w:color w:val="C00000"/>
          <w:lang w:val="de-DE"/>
        </w:rPr>
        <w:t xml:space="preserve"> </w:t>
      </w:r>
      <w:r w:rsidR="00705409">
        <w:rPr>
          <w:lang w:val="de-DE"/>
        </w:rPr>
        <w:t xml:space="preserve">ein. Auch im pulsierenden </w:t>
      </w:r>
      <w:proofErr w:type="spellStart"/>
      <w:r w:rsidR="00705409" w:rsidRPr="003A23E4">
        <w:rPr>
          <w:b/>
          <w:color w:val="C00000"/>
          <w:lang w:val="de-DE"/>
        </w:rPr>
        <w:t>Kathmandu</w:t>
      </w:r>
      <w:proofErr w:type="spellEnd"/>
      <w:r w:rsidR="00705409" w:rsidRPr="003A23E4">
        <w:rPr>
          <w:color w:val="C00000"/>
          <w:lang w:val="de-DE"/>
        </w:rPr>
        <w:t xml:space="preserve"> </w:t>
      </w:r>
      <w:r w:rsidR="00F25DC1">
        <w:rPr>
          <w:color w:val="C00000"/>
          <w:lang w:val="de-DE"/>
        </w:rPr>
        <w:t xml:space="preserve"> </w:t>
      </w:r>
      <w:r w:rsidR="00705409">
        <w:rPr>
          <w:lang w:val="de-DE"/>
        </w:rPr>
        <w:t xml:space="preserve">gibt es eine Vielzahl von hinduistischen und buddhistischen Denkmälern zu betrachten, zum Beispiel </w:t>
      </w:r>
      <w:proofErr w:type="spellStart"/>
      <w:r w:rsidR="00705409" w:rsidRPr="003A23E4">
        <w:rPr>
          <w:b/>
          <w:color w:val="C00000"/>
          <w:lang w:val="de-DE"/>
        </w:rPr>
        <w:t>Bodnath</w:t>
      </w:r>
      <w:proofErr w:type="spellEnd"/>
      <w:r w:rsidR="003A23E4">
        <w:rPr>
          <w:b/>
          <w:color w:val="C00000"/>
          <w:lang w:val="de-DE"/>
        </w:rPr>
        <w:t>,</w:t>
      </w:r>
      <w:r w:rsidR="00705409" w:rsidRPr="003A23E4">
        <w:rPr>
          <w:color w:val="C00000"/>
          <w:lang w:val="de-DE"/>
        </w:rPr>
        <w:t xml:space="preserve"> </w:t>
      </w:r>
      <w:r w:rsidR="00705409">
        <w:rPr>
          <w:lang w:val="de-DE"/>
        </w:rPr>
        <w:t xml:space="preserve">das bedeutendste buddhistische Heiligtum der </w:t>
      </w:r>
      <w:proofErr w:type="spellStart"/>
      <w:r w:rsidR="00705409">
        <w:rPr>
          <w:lang w:val="de-DE"/>
        </w:rPr>
        <w:t>Himalayaregion</w:t>
      </w:r>
      <w:proofErr w:type="spellEnd"/>
      <w:r w:rsidR="00705409">
        <w:rPr>
          <w:lang w:val="de-DE"/>
        </w:rPr>
        <w:t>.</w:t>
      </w:r>
    </w:p>
    <w:p w:rsidR="00350DA9" w:rsidRPr="00350DA9" w:rsidRDefault="00350DA9" w:rsidP="006435AE">
      <w:pPr>
        <w:rPr>
          <w:rFonts w:ascii="Arial Black" w:hAnsi="Arial Black"/>
          <w:b/>
          <w:color w:val="FF0000"/>
          <w:sz w:val="28"/>
          <w:lang w:val="de-DE"/>
        </w:rPr>
      </w:pPr>
      <w:r w:rsidRPr="00350DA9">
        <w:rPr>
          <w:rFonts w:ascii="Arial Black" w:hAnsi="Arial Black"/>
          <w:b/>
          <w:color w:val="FF0000"/>
          <w:sz w:val="28"/>
          <w:lang w:val="de-DE"/>
        </w:rPr>
        <w:t xml:space="preserve">Trekkingtour um den </w:t>
      </w:r>
      <w:proofErr w:type="spellStart"/>
      <w:r w:rsidRPr="00350DA9">
        <w:rPr>
          <w:rFonts w:ascii="Arial Black" w:hAnsi="Arial Black"/>
          <w:b/>
          <w:color w:val="FF0000"/>
          <w:sz w:val="28"/>
          <w:lang w:val="de-DE"/>
        </w:rPr>
        <w:t>Kailash</w:t>
      </w:r>
      <w:proofErr w:type="spellEnd"/>
    </w:p>
    <w:p w:rsidR="00705409" w:rsidRDefault="005A59D9" w:rsidP="006435AE">
      <w:pPr>
        <w:rPr>
          <w:lang w:val="de-DE"/>
        </w:rPr>
      </w:pPr>
      <w:r>
        <w:rPr>
          <w:lang w:val="de-DE"/>
        </w:rPr>
        <w:t xml:space="preserve">Von </w:t>
      </w:r>
      <w:r w:rsidR="003A23E4">
        <w:rPr>
          <w:lang w:val="de-DE"/>
        </w:rPr>
        <w:t xml:space="preserve">der </w:t>
      </w:r>
      <w:r>
        <w:rPr>
          <w:lang w:val="de-DE"/>
        </w:rPr>
        <w:t>Hauptstadt Nepals</w:t>
      </w:r>
      <w:r w:rsidR="003A23E4">
        <w:rPr>
          <w:lang w:val="de-DE"/>
        </w:rPr>
        <w:t xml:space="preserve"> aus brachen wir</w:t>
      </w:r>
      <w:r w:rsidR="00705409">
        <w:rPr>
          <w:lang w:val="de-DE"/>
        </w:rPr>
        <w:t xml:space="preserve"> mit einem Fahrer und Koch auf, um den</w:t>
      </w:r>
      <w:r w:rsidR="00CA5160">
        <w:rPr>
          <w:lang w:val="de-DE"/>
        </w:rPr>
        <w:t xml:space="preserve"> 6714 m hohen</w:t>
      </w:r>
      <w:r w:rsidR="00705409">
        <w:rPr>
          <w:lang w:val="de-DE"/>
        </w:rPr>
        <w:t xml:space="preserve"> </w:t>
      </w:r>
      <w:proofErr w:type="spellStart"/>
      <w:r w:rsidR="00705409" w:rsidRPr="00F17C62">
        <w:rPr>
          <w:b/>
          <w:color w:val="C00000"/>
          <w:lang w:val="de-DE"/>
        </w:rPr>
        <w:t>Kailash</w:t>
      </w:r>
      <w:proofErr w:type="spellEnd"/>
      <w:r w:rsidR="00CA5160">
        <w:rPr>
          <w:color w:val="C00000"/>
          <w:lang w:val="de-DE"/>
        </w:rPr>
        <w:t xml:space="preserve">, </w:t>
      </w:r>
      <w:r w:rsidR="00CA5160" w:rsidRPr="00CA5160">
        <w:rPr>
          <w:lang w:val="de-DE"/>
        </w:rPr>
        <w:t xml:space="preserve">das für Buddhisten, Hindus, Jain und </w:t>
      </w:r>
      <w:proofErr w:type="spellStart"/>
      <w:r w:rsidR="00CA5160" w:rsidRPr="00CA5160">
        <w:rPr>
          <w:lang w:val="de-DE"/>
        </w:rPr>
        <w:t>Bön</w:t>
      </w:r>
      <w:proofErr w:type="spellEnd"/>
      <w:r w:rsidR="00CA5160" w:rsidRPr="00CA5160">
        <w:rPr>
          <w:lang w:val="de-DE"/>
        </w:rPr>
        <w:t xml:space="preserve"> </w:t>
      </w:r>
      <w:r w:rsidR="00CA5160" w:rsidRPr="00CA5160">
        <w:rPr>
          <w:b/>
          <w:color w:val="C00000"/>
          <w:lang w:val="de-DE"/>
        </w:rPr>
        <w:t>wichtigste Pilgerziel</w:t>
      </w:r>
      <w:r w:rsidR="00CE673E">
        <w:rPr>
          <w:b/>
          <w:color w:val="C00000"/>
          <w:lang w:val="de-DE"/>
        </w:rPr>
        <w:t>,</w:t>
      </w:r>
      <w:r w:rsidR="00705409" w:rsidRPr="006C573B">
        <w:rPr>
          <w:color w:val="C00000"/>
          <w:lang w:val="de-DE"/>
        </w:rPr>
        <w:t xml:space="preserve"> </w:t>
      </w:r>
      <w:r w:rsidR="00705409">
        <w:rPr>
          <w:lang w:val="de-DE"/>
        </w:rPr>
        <w:t>zu umwandern.</w:t>
      </w:r>
      <w:r w:rsidR="00F25DC1">
        <w:rPr>
          <w:lang w:val="de-DE"/>
        </w:rPr>
        <w:t xml:space="preserve"> </w:t>
      </w:r>
      <w:r w:rsidR="00705409">
        <w:rPr>
          <w:lang w:val="de-DE"/>
        </w:rPr>
        <w:t xml:space="preserve">Nach einer abenteuerlichen Anreise erreichten wir nach  fünf Tagen den faszinierenden </w:t>
      </w:r>
      <w:r w:rsidR="00705409" w:rsidRPr="006C573B">
        <w:rPr>
          <w:b/>
          <w:color w:val="C00000"/>
          <w:lang w:val="de-DE"/>
        </w:rPr>
        <w:t>Lake</w:t>
      </w:r>
      <w:r w:rsidR="00705409">
        <w:rPr>
          <w:lang w:val="de-DE"/>
        </w:rPr>
        <w:t xml:space="preserve"> </w:t>
      </w:r>
      <w:proofErr w:type="spellStart"/>
      <w:r w:rsidR="00705409" w:rsidRPr="006C573B">
        <w:rPr>
          <w:b/>
          <w:color w:val="C00000"/>
          <w:lang w:val="de-DE"/>
        </w:rPr>
        <w:t>Manasarovar</w:t>
      </w:r>
      <w:proofErr w:type="spellEnd"/>
      <w:r w:rsidR="00CA5160">
        <w:rPr>
          <w:lang w:val="de-DE"/>
        </w:rPr>
        <w:t xml:space="preserve"> (4490</w:t>
      </w:r>
      <w:r w:rsidR="006C573B">
        <w:rPr>
          <w:lang w:val="de-DE"/>
        </w:rPr>
        <w:t>m). Von hier ging es weiter</w:t>
      </w:r>
      <w:r w:rsidR="00705409">
        <w:rPr>
          <w:lang w:val="de-DE"/>
        </w:rPr>
        <w:t xml:space="preserve"> zum </w:t>
      </w:r>
      <w:proofErr w:type="spellStart"/>
      <w:r w:rsidR="00705409" w:rsidRPr="006C573B">
        <w:rPr>
          <w:b/>
          <w:color w:val="C00000"/>
          <w:lang w:val="de-DE"/>
        </w:rPr>
        <w:t>Kailash</w:t>
      </w:r>
      <w:proofErr w:type="spellEnd"/>
      <w:r w:rsidR="00705409">
        <w:rPr>
          <w:lang w:val="de-DE"/>
        </w:rPr>
        <w:t xml:space="preserve">, den wir </w:t>
      </w:r>
      <w:r w:rsidR="00CE673E">
        <w:rPr>
          <w:lang w:val="de-DE"/>
        </w:rPr>
        <w:t>in</w:t>
      </w:r>
      <w:r w:rsidR="00705409">
        <w:rPr>
          <w:lang w:val="de-DE"/>
        </w:rPr>
        <w:t xml:space="preserve"> drei Tagen b</w:t>
      </w:r>
      <w:r>
        <w:rPr>
          <w:lang w:val="de-DE"/>
        </w:rPr>
        <w:t>ei sehr we</w:t>
      </w:r>
      <w:r w:rsidR="00705409">
        <w:rPr>
          <w:lang w:val="de-DE"/>
        </w:rPr>
        <w:t>chselhaften Wetterbedingungen (Sonne – Regen – Schnee) umrundeten.</w:t>
      </w:r>
      <w:r>
        <w:rPr>
          <w:lang w:val="de-DE"/>
        </w:rPr>
        <w:t xml:space="preserve"> Höhe</w:t>
      </w:r>
      <w:r w:rsidR="00705409">
        <w:rPr>
          <w:lang w:val="de-DE"/>
        </w:rPr>
        <w:t>punkt dieser atemberaubenden Gebirgswanderung war das Erreiche</w:t>
      </w:r>
      <w:r>
        <w:rPr>
          <w:lang w:val="de-DE"/>
        </w:rPr>
        <w:t>n</w:t>
      </w:r>
      <w:r w:rsidR="00705409">
        <w:rPr>
          <w:lang w:val="de-DE"/>
        </w:rPr>
        <w:t xml:space="preserve"> des </w:t>
      </w:r>
      <w:r w:rsidR="006C573B">
        <w:rPr>
          <w:b/>
          <w:color w:val="C00000"/>
          <w:lang w:val="de-DE"/>
        </w:rPr>
        <w:t>5650</w:t>
      </w:r>
      <w:r w:rsidR="00705409" w:rsidRPr="006C573B">
        <w:rPr>
          <w:b/>
          <w:color w:val="C00000"/>
          <w:lang w:val="de-DE"/>
        </w:rPr>
        <w:t>m</w:t>
      </w:r>
      <w:r w:rsidR="00705409" w:rsidRPr="006C573B">
        <w:rPr>
          <w:lang w:val="de-DE"/>
        </w:rPr>
        <w:t xml:space="preserve"> </w:t>
      </w:r>
      <w:r w:rsidR="00705409">
        <w:rPr>
          <w:lang w:val="de-DE"/>
        </w:rPr>
        <w:t xml:space="preserve">hoch gelegenen </w:t>
      </w:r>
      <w:proofErr w:type="spellStart"/>
      <w:r w:rsidR="00705409" w:rsidRPr="006C573B">
        <w:rPr>
          <w:b/>
          <w:color w:val="C00000"/>
          <w:lang w:val="de-DE"/>
        </w:rPr>
        <w:t>Dölma</w:t>
      </w:r>
      <w:proofErr w:type="spellEnd"/>
      <w:r w:rsidRPr="006C573B">
        <w:rPr>
          <w:b/>
          <w:color w:val="C00000"/>
          <w:lang w:val="de-DE"/>
        </w:rPr>
        <w:t xml:space="preserve"> </w:t>
      </w:r>
      <w:r w:rsidR="00705409" w:rsidRPr="006C573B">
        <w:rPr>
          <w:b/>
          <w:color w:val="C00000"/>
          <w:lang w:val="de-DE"/>
        </w:rPr>
        <w:t>La</w:t>
      </w:r>
      <w:r w:rsidR="00705409" w:rsidRPr="006C573B">
        <w:rPr>
          <w:color w:val="C00000"/>
          <w:lang w:val="de-DE"/>
        </w:rPr>
        <w:t xml:space="preserve"> </w:t>
      </w:r>
      <w:r w:rsidR="00705409">
        <w:rPr>
          <w:lang w:val="de-DE"/>
        </w:rPr>
        <w:t>Passes und die Begegnung mit unzähligen</w:t>
      </w:r>
      <w:r w:rsidR="00A7050D">
        <w:rPr>
          <w:lang w:val="de-DE"/>
        </w:rPr>
        <w:t xml:space="preserve"> tief</w:t>
      </w:r>
      <w:r w:rsidR="00705409">
        <w:rPr>
          <w:lang w:val="de-DE"/>
        </w:rPr>
        <w:t xml:space="preserve"> religiösen </w:t>
      </w:r>
      <w:r w:rsidR="00A7050D">
        <w:rPr>
          <w:lang w:val="de-DE"/>
        </w:rPr>
        <w:t>tibetischen Pilgern.</w:t>
      </w:r>
    </w:p>
    <w:p w:rsidR="000E4CDF" w:rsidRDefault="000E4CDF" w:rsidP="006435AE">
      <w:pPr>
        <w:rPr>
          <w:lang w:val="de-DE"/>
        </w:rPr>
      </w:pPr>
    </w:p>
    <w:p w:rsidR="00F25DC1" w:rsidRDefault="00A7050D" w:rsidP="006435AE">
      <w:pPr>
        <w:rPr>
          <w:lang w:val="de-DE"/>
        </w:rPr>
      </w:pPr>
      <w:r>
        <w:rPr>
          <w:lang w:val="de-DE"/>
        </w:rPr>
        <w:t>Will man</w:t>
      </w:r>
      <w:r w:rsidR="00F25DC1">
        <w:rPr>
          <w:lang w:val="de-DE"/>
        </w:rPr>
        <w:t xml:space="preserve"> noch</w:t>
      </w:r>
      <w:r>
        <w:rPr>
          <w:lang w:val="de-DE"/>
        </w:rPr>
        <w:t xml:space="preserve"> lebendige tibetische Tradit</w:t>
      </w:r>
      <w:r w:rsidR="005A59D9">
        <w:rPr>
          <w:lang w:val="de-DE"/>
        </w:rPr>
        <w:t xml:space="preserve">ionen erleben, dann muss </w:t>
      </w:r>
      <w:r w:rsidR="00CE673E">
        <w:rPr>
          <w:lang w:val="de-DE"/>
        </w:rPr>
        <w:t xml:space="preserve">man </w:t>
      </w:r>
      <w:r w:rsidR="005A59D9">
        <w:rPr>
          <w:lang w:val="de-DE"/>
        </w:rPr>
        <w:t>natürli</w:t>
      </w:r>
      <w:r w:rsidR="00F25DC1">
        <w:rPr>
          <w:lang w:val="de-DE"/>
        </w:rPr>
        <w:t xml:space="preserve">ch </w:t>
      </w:r>
      <w:r w:rsidR="00CE673E">
        <w:rPr>
          <w:lang w:val="de-DE"/>
        </w:rPr>
        <w:t xml:space="preserve">über  </w:t>
      </w:r>
      <w:r w:rsidR="006C573B">
        <w:rPr>
          <w:lang w:val="de-DE"/>
        </w:rPr>
        <w:t>zahlreiche</w:t>
      </w:r>
      <w:r w:rsidR="00CE673E" w:rsidRPr="00CE673E">
        <w:t xml:space="preserve"> </w:t>
      </w:r>
      <w:r w:rsidR="00CE673E">
        <w:rPr>
          <w:lang w:val="de-DE"/>
        </w:rPr>
        <w:t>mehr als</w:t>
      </w:r>
      <w:r w:rsidR="00CE673E" w:rsidRPr="00CE673E">
        <w:rPr>
          <w:lang w:val="de-DE"/>
        </w:rPr>
        <w:t xml:space="preserve"> 5000m</w:t>
      </w:r>
      <w:r w:rsidR="00CE673E">
        <w:rPr>
          <w:lang w:val="de-DE"/>
        </w:rPr>
        <w:t xml:space="preserve"> hohe</w:t>
      </w:r>
      <w:r w:rsidR="00CE673E" w:rsidRPr="00CE673E">
        <w:rPr>
          <w:lang w:val="de-DE"/>
        </w:rPr>
        <w:t xml:space="preserve"> </w:t>
      </w:r>
      <w:r w:rsidR="006C573B">
        <w:rPr>
          <w:lang w:val="de-DE"/>
        </w:rPr>
        <w:t xml:space="preserve"> </w:t>
      </w:r>
      <w:proofErr w:type="spellStart"/>
      <w:r w:rsidR="006C573B">
        <w:rPr>
          <w:lang w:val="de-DE"/>
        </w:rPr>
        <w:t>Himalayapässe</w:t>
      </w:r>
      <w:proofErr w:type="spellEnd"/>
      <w:r w:rsidR="005A59D9">
        <w:rPr>
          <w:lang w:val="de-DE"/>
        </w:rPr>
        <w:t xml:space="preserve"> in das</w:t>
      </w:r>
      <w:r>
        <w:rPr>
          <w:lang w:val="de-DE"/>
        </w:rPr>
        <w:t xml:space="preserve"> zu Indien gehörende </w:t>
      </w:r>
      <w:proofErr w:type="spellStart"/>
      <w:r w:rsidRPr="000E4CDF">
        <w:rPr>
          <w:b/>
          <w:color w:val="C00000"/>
          <w:sz w:val="28"/>
          <w:lang w:val="de-DE"/>
        </w:rPr>
        <w:t>Ladakh</w:t>
      </w:r>
      <w:proofErr w:type="spellEnd"/>
      <w:r w:rsidR="005A59D9" w:rsidRPr="000E4CDF">
        <w:rPr>
          <w:sz w:val="28"/>
          <w:lang w:val="de-DE"/>
        </w:rPr>
        <w:t xml:space="preserve"> (</w:t>
      </w:r>
      <w:proofErr w:type="spellStart"/>
      <w:r w:rsidR="005A59D9" w:rsidRPr="000E4CDF">
        <w:rPr>
          <w:sz w:val="28"/>
          <w:lang w:val="de-DE"/>
        </w:rPr>
        <w:t>Westtibet</w:t>
      </w:r>
      <w:proofErr w:type="spellEnd"/>
      <w:r w:rsidR="005A59D9" w:rsidRPr="000E4CDF">
        <w:rPr>
          <w:sz w:val="28"/>
          <w:lang w:val="de-DE"/>
        </w:rPr>
        <w:t xml:space="preserve">) </w:t>
      </w:r>
      <w:r w:rsidR="005A59D9">
        <w:rPr>
          <w:lang w:val="de-DE"/>
        </w:rPr>
        <w:t xml:space="preserve">reisen. </w:t>
      </w:r>
      <w:r>
        <w:rPr>
          <w:lang w:val="de-DE"/>
        </w:rPr>
        <w:t xml:space="preserve"> Hier kann man bei verschiedenen Wanderungen Oasentäler, schneebe</w:t>
      </w:r>
      <w:r w:rsidR="00F25DC1">
        <w:rPr>
          <w:lang w:val="de-DE"/>
        </w:rPr>
        <w:t>deckte G</w:t>
      </w:r>
      <w:r>
        <w:rPr>
          <w:lang w:val="de-DE"/>
        </w:rPr>
        <w:t>ipfel und Wü</w:t>
      </w:r>
      <w:r w:rsidR="005A59D9">
        <w:rPr>
          <w:lang w:val="de-DE"/>
        </w:rPr>
        <w:t>stenlandschaft</w:t>
      </w:r>
      <w:r w:rsidR="00F17C62">
        <w:rPr>
          <w:lang w:val="de-DE"/>
        </w:rPr>
        <w:t>en</w:t>
      </w:r>
      <w:r w:rsidR="00CE673E">
        <w:rPr>
          <w:lang w:val="de-DE"/>
        </w:rPr>
        <w:t xml:space="preserve"> entdecken.</w:t>
      </w:r>
    </w:p>
    <w:p w:rsidR="00A7050D" w:rsidRDefault="005A59D9">
      <w:pPr>
        <w:rPr>
          <w:lang w:val="de-DE"/>
        </w:rPr>
      </w:pPr>
      <w:r>
        <w:rPr>
          <w:lang w:val="de-DE"/>
        </w:rPr>
        <w:t>In den T</w:t>
      </w:r>
      <w:r w:rsidR="00A7050D">
        <w:rPr>
          <w:lang w:val="de-DE"/>
        </w:rPr>
        <w:t xml:space="preserve">empeln von </w:t>
      </w:r>
      <w:proofErr w:type="spellStart"/>
      <w:r w:rsidR="00A7050D">
        <w:rPr>
          <w:lang w:val="de-DE"/>
        </w:rPr>
        <w:t>Thikse</w:t>
      </w:r>
      <w:proofErr w:type="spellEnd"/>
      <w:r w:rsidR="00A7050D">
        <w:rPr>
          <w:lang w:val="de-DE"/>
        </w:rPr>
        <w:t xml:space="preserve">, </w:t>
      </w:r>
      <w:proofErr w:type="spellStart"/>
      <w:r w:rsidR="00A7050D">
        <w:rPr>
          <w:lang w:val="de-DE"/>
        </w:rPr>
        <w:t>Lamayuru</w:t>
      </w:r>
      <w:proofErr w:type="spellEnd"/>
      <w:r w:rsidR="00A7050D">
        <w:rPr>
          <w:lang w:val="de-DE"/>
        </w:rPr>
        <w:t xml:space="preserve">, </w:t>
      </w:r>
      <w:proofErr w:type="spellStart"/>
      <w:r w:rsidR="00924440">
        <w:rPr>
          <w:lang w:val="de-DE"/>
        </w:rPr>
        <w:t>Likir</w:t>
      </w:r>
      <w:proofErr w:type="spellEnd"/>
      <w:r>
        <w:rPr>
          <w:lang w:val="de-DE"/>
        </w:rPr>
        <w:t>…</w:t>
      </w:r>
      <w:r w:rsidR="00F17C62">
        <w:rPr>
          <w:lang w:val="de-DE"/>
        </w:rPr>
        <w:t xml:space="preserve"> begegnen wir lebendigem</w:t>
      </w:r>
      <w:r w:rsidR="00924440">
        <w:rPr>
          <w:lang w:val="de-DE"/>
        </w:rPr>
        <w:t xml:space="preserve"> tibetischen Glauben und farbenfrohe</w:t>
      </w:r>
      <w:r w:rsidR="00CE673E">
        <w:rPr>
          <w:lang w:val="de-DE"/>
        </w:rPr>
        <w:t>n</w:t>
      </w:r>
      <w:r w:rsidR="00924440">
        <w:rPr>
          <w:lang w:val="de-DE"/>
        </w:rPr>
        <w:t xml:space="preserve"> Feste</w:t>
      </w:r>
      <w:r w:rsidR="00CE673E">
        <w:rPr>
          <w:lang w:val="de-DE"/>
        </w:rPr>
        <w:t>n</w:t>
      </w:r>
      <w:r w:rsidR="00924440">
        <w:rPr>
          <w:lang w:val="de-DE"/>
        </w:rPr>
        <w:t>.</w:t>
      </w:r>
    </w:p>
    <w:p w:rsidR="00F17C62" w:rsidRPr="00350DA9" w:rsidRDefault="00924440" w:rsidP="00350DA9">
      <w:pPr>
        <w:spacing w:line="276" w:lineRule="auto"/>
        <w:jc w:val="center"/>
        <w:rPr>
          <w:b/>
          <w:color w:val="C00000"/>
          <w:sz w:val="28"/>
          <w:lang w:val="de-DE"/>
        </w:rPr>
      </w:pPr>
      <w:r w:rsidRPr="00350DA9">
        <w:rPr>
          <w:b/>
          <w:color w:val="C00000"/>
          <w:sz w:val="28"/>
          <w:lang w:val="de-DE"/>
        </w:rPr>
        <w:t>modernste Präsentation mit</w:t>
      </w:r>
      <w:r w:rsidR="005A59D9" w:rsidRPr="00350DA9">
        <w:rPr>
          <w:b/>
          <w:color w:val="C00000"/>
          <w:sz w:val="28"/>
          <w:lang w:val="de-DE"/>
        </w:rPr>
        <w:t xml:space="preserve"> </w:t>
      </w:r>
      <w:r w:rsidR="005A59D9" w:rsidRPr="00350DA9">
        <w:rPr>
          <w:b/>
          <w:color w:val="C00000"/>
          <w:sz w:val="28"/>
        </w:rPr>
        <w:t xml:space="preserve"> </w:t>
      </w:r>
      <w:proofErr w:type="spellStart"/>
      <w:r w:rsidR="00553BF7">
        <w:rPr>
          <w:b/>
          <w:color w:val="C00000"/>
          <w:sz w:val="28"/>
        </w:rPr>
        <w:t>Wings</w:t>
      </w:r>
      <w:proofErr w:type="spellEnd"/>
      <w:r w:rsidR="00FA314E">
        <w:rPr>
          <w:b/>
          <w:color w:val="C00000"/>
          <w:sz w:val="28"/>
        </w:rPr>
        <w:t xml:space="preserve"> </w:t>
      </w:r>
      <w:r w:rsidR="00FA314E" w:rsidRPr="00FA314E">
        <w:rPr>
          <w:b/>
          <w:color w:val="C00000"/>
          <w:sz w:val="28"/>
        </w:rPr>
        <w:t>Platinum</w:t>
      </w:r>
      <w:r w:rsidR="00FA314E">
        <w:rPr>
          <w:b/>
          <w:color w:val="C00000"/>
          <w:sz w:val="28"/>
        </w:rPr>
        <w:t xml:space="preserve"> </w:t>
      </w:r>
      <w:r w:rsidR="005A59D9" w:rsidRPr="00350DA9">
        <w:rPr>
          <w:b/>
          <w:color w:val="C00000"/>
          <w:sz w:val="28"/>
        </w:rPr>
        <w:t xml:space="preserve">4 HDAV </w:t>
      </w:r>
      <w:r w:rsidRPr="00350DA9">
        <w:rPr>
          <w:b/>
          <w:color w:val="C00000"/>
          <w:sz w:val="28"/>
          <w:lang w:val="de-DE"/>
        </w:rPr>
        <w:t>–</w:t>
      </w:r>
    </w:p>
    <w:p w:rsidR="000E4CDF" w:rsidRPr="00350DA9" w:rsidRDefault="005A59D9" w:rsidP="000E4CDF">
      <w:pPr>
        <w:jc w:val="center"/>
        <w:rPr>
          <w:b/>
          <w:color w:val="C00000"/>
          <w:sz w:val="28"/>
          <w:lang w:val="de-DE"/>
        </w:rPr>
      </w:pPr>
      <w:r w:rsidRPr="00350DA9">
        <w:rPr>
          <w:b/>
          <w:color w:val="C00000"/>
          <w:sz w:val="28"/>
          <w:lang w:val="de-DE"/>
        </w:rPr>
        <w:t xml:space="preserve">lichtstarker </w:t>
      </w:r>
      <w:proofErr w:type="spellStart"/>
      <w:r w:rsidR="00924440" w:rsidRPr="00350DA9">
        <w:rPr>
          <w:b/>
          <w:color w:val="C00000"/>
          <w:sz w:val="28"/>
          <w:lang w:val="de-DE"/>
        </w:rPr>
        <w:t>Beamer</w:t>
      </w:r>
      <w:proofErr w:type="spellEnd"/>
      <w:r w:rsidR="00924440" w:rsidRPr="00350DA9">
        <w:rPr>
          <w:b/>
          <w:color w:val="C00000"/>
          <w:sz w:val="28"/>
          <w:lang w:val="de-DE"/>
        </w:rPr>
        <w:t xml:space="preserve"> </w:t>
      </w:r>
      <w:r w:rsidRPr="00350DA9">
        <w:rPr>
          <w:b/>
          <w:color w:val="C00000"/>
          <w:sz w:val="28"/>
          <w:lang w:val="de-DE"/>
        </w:rPr>
        <w:t>(</w:t>
      </w:r>
      <w:r w:rsidR="00924440" w:rsidRPr="00350DA9">
        <w:rPr>
          <w:b/>
          <w:color w:val="C00000"/>
          <w:sz w:val="28"/>
          <w:lang w:val="de-DE"/>
        </w:rPr>
        <w:t xml:space="preserve">4000 </w:t>
      </w:r>
      <w:proofErr w:type="spellStart"/>
      <w:r w:rsidR="00924440" w:rsidRPr="00350DA9">
        <w:rPr>
          <w:b/>
          <w:color w:val="C00000"/>
          <w:sz w:val="28"/>
          <w:lang w:val="de-DE"/>
        </w:rPr>
        <w:t>Lumen</w:t>
      </w:r>
      <w:proofErr w:type="spellEnd"/>
      <w:r w:rsidRPr="00350DA9">
        <w:rPr>
          <w:b/>
          <w:color w:val="C00000"/>
          <w:sz w:val="28"/>
          <w:lang w:val="de-DE"/>
        </w:rPr>
        <w:t>)</w:t>
      </w:r>
      <w:r w:rsidR="005A2048" w:rsidRPr="00350DA9">
        <w:rPr>
          <w:b/>
          <w:color w:val="C00000"/>
          <w:sz w:val="28"/>
          <w:lang w:val="de-DE"/>
        </w:rPr>
        <w:t xml:space="preserve"> Leinwand 4,50m x 3m</w:t>
      </w:r>
      <w:r w:rsidR="00350DA9">
        <w:rPr>
          <w:b/>
          <w:color w:val="C00000"/>
          <w:sz w:val="28"/>
          <w:lang w:val="de-DE"/>
        </w:rPr>
        <w:t xml:space="preserve"> – Tonanlage</w:t>
      </w:r>
      <w:bookmarkStart w:id="0" w:name="_GoBack"/>
      <w:bookmarkEnd w:id="0"/>
    </w:p>
    <w:p w:rsidR="00705409" w:rsidRDefault="00F25DC1" w:rsidP="00F17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de-DE"/>
        </w:rPr>
      </w:pPr>
      <w:r w:rsidRPr="00F25DC1">
        <w:rPr>
          <w:b/>
          <w:lang w:val="de-DE"/>
        </w:rPr>
        <w:t>Werner Simi, Bunde</w:t>
      </w:r>
      <w:r>
        <w:rPr>
          <w:b/>
          <w:lang w:val="de-DE"/>
        </w:rPr>
        <w:t>sstraße 38, 8630 St.</w:t>
      </w:r>
      <w:r w:rsidR="000E4CDF">
        <w:rPr>
          <w:b/>
          <w:lang w:val="de-DE"/>
        </w:rPr>
        <w:t xml:space="preserve"> </w:t>
      </w:r>
      <w:r>
        <w:rPr>
          <w:b/>
          <w:lang w:val="de-DE"/>
        </w:rPr>
        <w:t>Sebastian, 0</w:t>
      </w:r>
      <w:r w:rsidR="00DE31C7">
        <w:rPr>
          <w:b/>
          <w:lang w:val="de-DE"/>
        </w:rPr>
        <w:t>3882 2467</w:t>
      </w:r>
      <w:r w:rsidRPr="00F25DC1">
        <w:rPr>
          <w:b/>
          <w:lang w:val="de-DE"/>
        </w:rPr>
        <w:t xml:space="preserve">/06763073772 – </w:t>
      </w:r>
      <w:hyperlink r:id="rId11" w:history="1">
        <w:r w:rsidR="007C708B" w:rsidRPr="00880A41">
          <w:rPr>
            <w:rStyle w:val="Hyperlink"/>
            <w:b/>
            <w:lang w:val="de-DE"/>
          </w:rPr>
          <w:t>werner.simi@schule.at</w:t>
        </w:r>
      </w:hyperlink>
    </w:p>
    <w:p w:rsidR="00553D2A" w:rsidRPr="000E4CDF" w:rsidRDefault="005A2048" w:rsidP="000E4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 w:val="de-DE"/>
        </w:rPr>
      </w:pPr>
      <w:r w:rsidRPr="000E4CDF">
        <w:rPr>
          <w:b/>
          <w:sz w:val="28"/>
          <w:lang w:val="de-DE"/>
        </w:rPr>
        <w:t xml:space="preserve">Homepage: </w:t>
      </w:r>
      <w:hyperlink r:id="rId12" w:history="1">
        <w:r w:rsidR="00553D2A" w:rsidRPr="000E4CDF">
          <w:rPr>
            <w:rStyle w:val="Hyperlink"/>
            <w:b/>
            <w:sz w:val="28"/>
            <w:lang w:val="de-DE"/>
          </w:rPr>
          <w:t>www.wernersimi.at</w:t>
        </w:r>
      </w:hyperlink>
    </w:p>
    <w:p w:rsidR="00A7050D" w:rsidRPr="00F25DC1" w:rsidRDefault="00A7050D">
      <w:pPr>
        <w:rPr>
          <w:lang w:val="de-DE"/>
        </w:rPr>
      </w:pPr>
    </w:p>
    <w:p w:rsidR="00705409" w:rsidRPr="00F25DC1" w:rsidRDefault="00705409">
      <w:pPr>
        <w:rPr>
          <w:lang w:val="de-DE"/>
        </w:rPr>
      </w:pPr>
    </w:p>
    <w:p w:rsidR="000746FE" w:rsidRPr="000746FE" w:rsidRDefault="000746FE">
      <w:pPr>
        <w:rPr>
          <w:lang w:val="de-DE"/>
        </w:rPr>
      </w:pPr>
    </w:p>
    <w:sectPr w:rsidR="000746FE" w:rsidRPr="000746FE" w:rsidSect="00350DA9">
      <w:pgSz w:w="11906" w:h="16838"/>
      <w:pgMar w:top="851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FE"/>
    <w:rsid w:val="000034C3"/>
    <w:rsid w:val="000746FE"/>
    <w:rsid w:val="000E4CDF"/>
    <w:rsid w:val="000F3EE6"/>
    <w:rsid w:val="00261B3F"/>
    <w:rsid w:val="002F1696"/>
    <w:rsid w:val="002F6A9E"/>
    <w:rsid w:val="00350DA9"/>
    <w:rsid w:val="00362BCA"/>
    <w:rsid w:val="003A23E4"/>
    <w:rsid w:val="00553BF7"/>
    <w:rsid w:val="00553D2A"/>
    <w:rsid w:val="005A2048"/>
    <w:rsid w:val="005A59D9"/>
    <w:rsid w:val="00606620"/>
    <w:rsid w:val="006435AE"/>
    <w:rsid w:val="006C573B"/>
    <w:rsid w:val="006C6A9E"/>
    <w:rsid w:val="00705409"/>
    <w:rsid w:val="007C708B"/>
    <w:rsid w:val="00903BDA"/>
    <w:rsid w:val="00924440"/>
    <w:rsid w:val="00A7050D"/>
    <w:rsid w:val="00B95AEB"/>
    <w:rsid w:val="00CA5160"/>
    <w:rsid w:val="00CE673E"/>
    <w:rsid w:val="00DE31C7"/>
    <w:rsid w:val="00E8558F"/>
    <w:rsid w:val="00F17C62"/>
    <w:rsid w:val="00F25DC1"/>
    <w:rsid w:val="00FA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9D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59D9"/>
    <w:rPr>
      <w:rFonts w:ascii="Tahoma" w:hAnsi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C7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9D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59D9"/>
    <w:rPr>
      <w:rFonts w:ascii="Tahoma" w:hAnsi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C7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wernersimi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mailto:werner.simi@schule.a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4</cp:revision>
  <cp:lastPrinted>2013-05-30T16:49:00Z</cp:lastPrinted>
  <dcterms:created xsi:type="dcterms:W3CDTF">2013-05-30T16:48:00Z</dcterms:created>
  <dcterms:modified xsi:type="dcterms:W3CDTF">2013-05-30T16:50:00Z</dcterms:modified>
</cp:coreProperties>
</file>